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7B02" w14:textId="77777777" w:rsidR="007C7162" w:rsidRDefault="007C7162">
      <w:pPr>
        <w:rPr>
          <w:rFonts w:ascii="宋体" w:eastAsia="宋体" w:hAnsi="宋体" w:cs="宋体"/>
          <w:sz w:val="40"/>
          <w:szCs w:val="40"/>
        </w:rPr>
      </w:pPr>
    </w:p>
    <w:p w14:paraId="1C100C80" w14:textId="77777777" w:rsidR="007C7162" w:rsidRDefault="007C7162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14:paraId="1CF7A84B" w14:textId="77777777" w:rsidR="007C7162" w:rsidRDefault="007C7162">
      <w:pPr>
        <w:jc w:val="center"/>
        <w:rPr>
          <w:rFonts w:ascii="华文中宋" w:eastAsia="华文中宋" w:hAnsi="华文中宋" w:cs="华文中宋"/>
          <w:sz w:val="32"/>
          <w:szCs w:val="32"/>
        </w:rPr>
      </w:pPr>
    </w:p>
    <w:p w14:paraId="6EDF8DDC" w14:textId="77777777" w:rsidR="007C7162" w:rsidRDefault="0000000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第六届中国老年学和老年医学学会</w:t>
      </w:r>
    </w:p>
    <w:p w14:paraId="2CFCA2E9" w14:textId="77777777" w:rsidR="007C7162" w:rsidRDefault="0000000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老年</w:t>
      </w:r>
      <w:r>
        <w:rPr>
          <w:rFonts w:ascii="华文中宋" w:eastAsia="华文中宋" w:hAnsi="华文中宋" w:cs="华文中宋"/>
          <w:sz w:val="44"/>
          <w:szCs w:val="44"/>
        </w:rPr>
        <w:t>慢性病防控</w:t>
      </w:r>
      <w:r>
        <w:rPr>
          <w:rFonts w:ascii="华文中宋" w:eastAsia="华文中宋" w:hAnsi="华文中宋" w:cs="华文中宋" w:hint="eastAsia"/>
          <w:sz w:val="44"/>
          <w:szCs w:val="44"/>
        </w:rPr>
        <w:t>大会会议通知</w:t>
      </w:r>
    </w:p>
    <w:p w14:paraId="108D2A2E" w14:textId="77777777" w:rsidR="007C7162" w:rsidRDefault="0000000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(第一轮)</w:t>
      </w:r>
    </w:p>
    <w:p w14:paraId="002D3A1A" w14:textId="77777777" w:rsidR="007C7162" w:rsidRDefault="007C7162">
      <w:pPr>
        <w:ind w:firstLineChars="200" w:firstLine="440"/>
        <w:rPr>
          <w:rFonts w:ascii="仿宋-简" w:eastAsia="仿宋-简" w:hAnsi="仿宋-简" w:cs="仿宋-简"/>
          <w:sz w:val="22"/>
          <w:szCs w:val="22"/>
        </w:rPr>
      </w:pPr>
    </w:p>
    <w:p w14:paraId="7EFC6500" w14:textId="77777777" w:rsidR="007C7162" w:rsidRDefault="00000000">
      <w:p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各相关单位和个人，学会各部门、各分支机构、《中国骨质疏松杂志》社、各单位会员、“产学研用创新平台”共建单位，各地方老年学和老年医学学会，各大专院校、涉老研究及实务机构，学会全体理事、个人会员、研究人才库成员：</w:t>
      </w:r>
    </w:p>
    <w:p w14:paraId="4EE5F427" w14:textId="77777777" w:rsidR="007C7162" w:rsidRDefault="00000000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随着我国老龄化程度不断加深，老年慢性病如心脑血管疾病、肿瘤、呼吸系统疾病、代谢性疾病、神经退行性疾病及肌肉骨骼疾病等，已成为健康老龄化所面临的重大课题和严峻挑战，其防控不仅仅关乎个体晚年生活质量，而且事关医疗资源分配和个人-家庭-社会的负担。为了更好地贯彻落实健康中国战略和积极应对人口老龄化国家战略、健康优先发展战略，推动积极老龄观和健康老龄化措施落地，由中国老年学和老年医学学会主办、中国疾病预防控制中心慢性非传染性疾病预防控制中心技术指导的“第六届老年慢性病防控大会”拟于2026年7月召开。</w:t>
      </w:r>
    </w:p>
    <w:p w14:paraId="3438069B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“老年</w:t>
      </w:r>
      <w:r>
        <w:rPr>
          <w:rFonts w:ascii="仿宋-简" w:eastAsia="仿宋-简" w:hAnsi="仿宋-简" w:cs="仿宋-简"/>
          <w:sz w:val="30"/>
          <w:szCs w:val="30"/>
        </w:rPr>
        <w:t>慢性病防控</w:t>
      </w:r>
      <w:r>
        <w:rPr>
          <w:rFonts w:ascii="仿宋-简" w:eastAsia="仿宋-简" w:hAnsi="仿宋-简" w:cs="仿宋-简" w:hint="eastAsia"/>
          <w:sz w:val="30"/>
          <w:szCs w:val="30"/>
        </w:rPr>
        <w:t>大会”是中国老年学和老年医学学会(以下简称“学会”)主办的具有较高知名度和品牌影响力的学术交流活</w:t>
      </w:r>
      <w:r>
        <w:rPr>
          <w:rFonts w:ascii="仿宋-简" w:eastAsia="仿宋-简" w:hAnsi="仿宋-简" w:cs="仿宋-简" w:hint="eastAsia"/>
          <w:sz w:val="30"/>
          <w:szCs w:val="30"/>
        </w:rPr>
        <w:lastRenderedPageBreak/>
        <w:t>动，是以学术智慧贯彻落实“健康中国”和“积极应对人口老龄化”国家战略，落实新时代老龄工作决策部署，践行</w:t>
      </w:r>
      <w:r>
        <w:rPr>
          <w:rFonts w:ascii="仿宋-简" w:eastAsia="仿宋-简" w:hAnsi="仿宋-简" w:cs="仿宋-简"/>
          <w:sz w:val="30"/>
          <w:szCs w:val="30"/>
        </w:rPr>
        <w:t>慢性病</w:t>
      </w:r>
      <w:r>
        <w:rPr>
          <w:rFonts w:ascii="仿宋-简" w:eastAsia="仿宋-简" w:hAnsi="仿宋-简" w:cs="仿宋-简" w:hint="eastAsia"/>
          <w:sz w:val="30"/>
          <w:szCs w:val="30"/>
        </w:rPr>
        <w:t>防控方针的重要举措。自2021年举办以来，已经成为具有较高学术水平、较大规模层次、较强引领作用、较好示范效应的学术盛会。</w:t>
      </w:r>
    </w:p>
    <w:p w14:paraId="7D165172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本届会议以“强基赋能，共筑慢病防控新生态”为主题，旨在汇聚跨学科智慧，探讨老年慢性病防控新策略，筑牢基层根基，创新科技赋能，做好早期干预、综合管理，</w:t>
      </w:r>
      <w:r>
        <w:rPr>
          <w:rFonts w:ascii="仿宋" w:eastAsia="仿宋" w:hAnsi="仿宋" w:cs="仿宋"/>
          <w:sz w:val="30"/>
          <w:szCs w:val="30"/>
        </w:rPr>
        <w:t>积极</w:t>
      </w:r>
      <w:r>
        <w:rPr>
          <w:rFonts w:ascii="仿宋" w:eastAsia="仿宋" w:hAnsi="仿宋" w:cs="仿宋" w:hint="eastAsia"/>
          <w:sz w:val="30"/>
          <w:szCs w:val="30"/>
        </w:rPr>
        <w:t>应对人口老龄化。</w:t>
      </w:r>
    </w:p>
    <w:p w14:paraId="3117E95E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大会组委会热忱欢迎从事老年医学和慢性病领域相关的专家学者、企业代表等莅临本届盛会。现将有关事宜通知如下:</w:t>
      </w:r>
    </w:p>
    <w:p w14:paraId="736D5F2D" w14:textId="77777777" w:rsidR="007C7162" w:rsidRDefault="00000000">
      <w:pPr>
        <w:numPr>
          <w:ilvl w:val="0"/>
          <w:numId w:val="1"/>
        </w:numPr>
        <w:spacing w:line="560" w:lineRule="exact"/>
        <w:ind w:firstLineChars="200" w:firstLine="602"/>
        <w:rPr>
          <w:rFonts w:ascii="仿宋-简" w:eastAsia="仿宋-简" w:hAnsi="仿宋-简" w:cs="仿宋-简"/>
          <w:b/>
          <w:bCs/>
          <w:sz w:val="30"/>
          <w:szCs w:val="30"/>
        </w:rPr>
      </w:pPr>
      <w:r>
        <w:rPr>
          <w:rFonts w:ascii="仿宋-简" w:eastAsia="仿宋-简" w:hAnsi="仿宋-简" w:cs="仿宋-简" w:hint="eastAsia"/>
          <w:b/>
          <w:bCs/>
          <w:sz w:val="30"/>
          <w:szCs w:val="30"/>
        </w:rPr>
        <w:t>会议信息</w:t>
      </w:r>
    </w:p>
    <w:p w14:paraId="2D38E0F3" w14:textId="77777777" w:rsidR="007C7162" w:rsidRDefault="00000000">
      <w:pPr>
        <w:pStyle w:val="a3"/>
        <w:snapToGrid w:val="0"/>
        <w:spacing w:before="54" w:line="560" w:lineRule="exact"/>
        <w:ind w:firstLineChars="200" w:firstLine="600"/>
        <w:rPr>
          <w:color w:val="000000"/>
          <w:sz w:val="32"/>
          <w:szCs w:val="32"/>
          <w:lang w:eastAsia="zh-CN" w:bidi="hi-IN"/>
        </w:rPr>
      </w:pPr>
      <w:r>
        <w:rPr>
          <w:rFonts w:ascii="仿宋-简" w:eastAsia="仿宋-简" w:hAnsi="仿宋-简" w:cs="仿宋-简" w:hint="eastAsia"/>
          <w:lang w:eastAsia="zh-CN"/>
        </w:rPr>
        <w:t>会议时间：</w:t>
      </w:r>
      <w:r>
        <w:rPr>
          <w:rFonts w:hint="eastAsia"/>
          <w:color w:val="000000"/>
          <w:sz w:val="32"/>
          <w:szCs w:val="32"/>
          <w:lang w:val="zh-CN" w:eastAsia="zh-CN" w:bidi="hi-IN"/>
        </w:rPr>
        <w:t>202</w:t>
      </w:r>
      <w:r>
        <w:rPr>
          <w:rFonts w:hint="eastAsia"/>
          <w:color w:val="000000"/>
          <w:sz w:val="32"/>
          <w:szCs w:val="32"/>
          <w:lang w:eastAsia="zh-CN" w:bidi="hi-IN"/>
        </w:rPr>
        <w:t>6</w:t>
      </w:r>
      <w:r>
        <w:rPr>
          <w:rFonts w:hint="eastAsia"/>
          <w:color w:val="000000"/>
          <w:sz w:val="32"/>
          <w:szCs w:val="32"/>
          <w:lang w:val="zh-CN" w:eastAsia="zh-CN" w:bidi="hi-IN"/>
        </w:rPr>
        <w:t>年</w:t>
      </w:r>
      <w:r>
        <w:rPr>
          <w:rFonts w:hint="eastAsia"/>
          <w:color w:val="000000"/>
          <w:sz w:val="32"/>
          <w:szCs w:val="32"/>
          <w:lang w:eastAsia="zh-CN" w:bidi="hi-IN"/>
        </w:rPr>
        <w:t>7</w:t>
      </w:r>
      <w:r>
        <w:rPr>
          <w:rFonts w:hint="eastAsia"/>
          <w:color w:val="000000"/>
          <w:sz w:val="32"/>
          <w:szCs w:val="32"/>
          <w:lang w:val="zh-CN" w:eastAsia="zh-CN" w:bidi="hi-IN"/>
        </w:rPr>
        <w:t>月</w:t>
      </w:r>
      <w:r>
        <w:rPr>
          <w:rFonts w:hint="eastAsia"/>
          <w:color w:val="000000"/>
          <w:sz w:val="32"/>
          <w:szCs w:val="32"/>
          <w:lang w:eastAsia="zh-CN" w:bidi="hi-IN"/>
        </w:rPr>
        <w:t>11-12日，10日报到</w:t>
      </w:r>
    </w:p>
    <w:p w14:paraId="7A1EAA3E" w14:textId="77777777" w:rsidR="007C7162" w:rsidRDefault="00000000">
      <w:pPr>
        <w:pStyle w:val="a3"/>
        <w:snapToGrid w:val="0"/>
        <w:spacing w:before="54" w:line="560" w:lineRule="exact"/>
        <w:ind w:firstLineChars="200" w:firstLine="600"/>
        <w:rPr>
          <w:rFonts w:ascii="仿宋-简" w:eastAsia="仿宋-简" w:hAnsi="仿宋-简" w:cs="仿宋-简"/>
          <w:lang w:eastAsia="zh-CN"/>
        </w:rPr>
      </w:pPr>
      <w:proofErr w:type="spellStart"/>
      <w:r>
        <w:rPr>
          <w:rFonts w:ascii="仿宋-简" w:eastAsia="仿宋-简" w:hAnsi="仿宋-简" w:cs="仿宋-简" w:hint="eastAsia"/>
        </w:rPr>
        <w:t>会议地点</w:t>
      </w:r>
      <w:proofErr w:type="spellEnd"/>
      <w:r>
        <w:rPr>
          <w:rFonts w:ascii="仿宋-简" w:eastAsia="仿宋-简" w:hAnsi="仿宋-简" w:cs="仿宋-简" w:hint="eastAsia"/>
          <w:lang w:eastAsia="zh-CN"/>
        </w:rPr>
        <w:t>：待定</w:t>
      </w:r>
    </w:p>
    <w:p w14:paraId="528FB834" w14:textId="77777777" w:rsidR="007C7162" w:rsidRDefault="00000000">
      <w:pPr>
        <w:numPr>
          <w:ilvl w:val="0"/>
          <w:numId w:val="1"/>
        </w:numPr>
        <w:spacing w:line="560" w:lineRule="exact"/>
        <w:ind w:firstLineChars="200" w:firstLine="602"/>
        <w:rPr>
          <w:rFonts w:ascii="仿宋-简" w:eastAsia="仿宋-简" w:hAnsi="仿宋-简" w:cs="仿宋-简"/>
          <w:b/>
          <w:bCs/>
          <w:sz w:val="30"/>
          <w:szCs w:val="30"/>
        </w:rPr>
      </w:pPr>
      <w:r>
        <w:rPr>
          <w:rFonts w:ascii="仿宋-简" w:eastAsia="仿宋-简" w:hAnsi="仿宋-简" w:cs="仿宋-简" w:hint="eastAsia"/>
          <w:b/>
          <w:bCs/>
          <w:sz w:val="30"/>
          <w:szCs w:val="30"/>
        </w:rPr>
        <w:t>组织单位（请关注大会第二轮通知）</w:t>
      </w:r>
    </w:p>
    <w:p w14:paraId="021AE03C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主办单位: 中国老年学和老年医学学会</w:t>
      </w:r>
    </w:p>
    <w:p w14:paraId="50B387F8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pacing w:val="5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技术指导：中国疾病预防控制中心</w:t>
      </w:r>
      <w:r>
        <w:rPr>
          <w:rFonts w:ascii="仿宋-简" w:eastAsia="仿宋-简" w:hAnsi="仿宋-简" w:cs="仿宋-简"/>
          <w:sz w:val="30"/>
          <w:szCs w:val="30"/>
        </w:rPr>
        <w:t>慢性</w:t>
      </w:r>
      <w:r>
        <w:rPr>
          <w:rFonts w:ascii="仿宋-简" w:eastAsia="仿宋-简" w:hAnsi="仿宋-简" w:cs="仿宋-简" w:hint="eastAsia"/>
          <w:sz w:val="30"/>
          <w:szCs w:val="30"/>
        </w:rPr>
        <w:t>非传染性疾病预防控</w:t>
      </w:r>
      <w:r>
        <w:rPr>
          <w:rFonts w:ascii="仿宋-简" w:eastAsia="仿宋-简" w:hAnsi="仿宋-简" w:cs="仿宋-简" w:hint="eastAsia"/>
          <w:spacing w:val="5"/>
          <w:sz w:val="30"/>
          <w:szCs w:val="30"/>
        </w:rPr>
        <w:t>制中心</w:t>
      </w:r>
    </w:p>
    <w:p w14:paraId="6AA862D7" w14:textId="77777777" w:rsidR="007C7162" w:rsidRDefault="00000000">
      <w:pPr>
        <w:spacing w:line="560" w:lineRule="exact"/>
        <w:ind w:firstLine="600"/>
        <w:rPr>
          <w:rFonts w:ascii="仿宋-简" w:eastAsia="仿宋-简" w:hAnsi="仿宋-简" w:cs="仿宋-简"/>
          <w:spacing w:val="-1"/>
          <w:sz w:val="30"/>
          <w:szCs w:val="30"/>
        </w:rPr>
      </w:pPr>
      <w:r>
        <w:rPr>
          <w:rFonts w:ascii="仿宋-简" w:eastAsia="仿宋-简" w:hAnsi="仿宋-简" w:cs="仿宋-简" w:hint="eastAsia"/>
          <w:spacing w:val="-1"/>
          <w:sz w:val="30"/>
          <w:szCs w:val="30"/>
        </w:rPr>
        <w:t>承办单位</w:t>
      </w:r>
      <w:r>
        <w:rPr>
          <w:rFonts w:ascii="仿宋-简" w:eastAsia="仿宋-简" w:hAnsi="仿宋-简" w:cs="仿宋-简"/>
          <w:spacing w:val="-1"/>
          <w:sz w:val="30"/>
          <w:szCs w:val="30"/>
        </w:rPr>
        <w:t>：</w:t>
      </w:r>
      <w:r>
        <w:rPr>
          <w:rFonts w:ascii="仿宋-简" w:eastAsia="仿宋-简" w:hAnsi="仿宋-简" w:cs="仿宋-简" w:hint="eastAsia"/>
          <w:spacing w:val="-1"/>
          <w:sz w:val="30"/>
          <w:szCs w:val="30"/>
        </w:rPr>
        <w:t>中国老年学和老年医学学会银发健康管理研究分会</w:t>
      </w:r>
    </w:p>
    <w:p w14:paraId="3927D5E8" w14:textId="77777777" w:rsidR="007C7162" w:rsidRDefault="00000000">
      <w:pPr>
        <w:spacing w:line="560" w:lineRule="exact"/>
        <w:ind w:firstLine="600"/>
        <w:rPr>
          <w:rFonts w:ascii="仿宋-简" w:eastAsia="仿宋-简" w:hAnsi="仿宋-简" w:cs="仿宋-简"/>
          <w:spacing w:val="-1"/>
          <w:sz w:val="30"/>
          <w:szCs w:val="30"/>
        </w:rPr>
      </w:pPr>
      <w:r>
        <w:rPr>
          <w:rFonts w:ascii="仿宋-简" w:eastAsia="仿宋-简" w:hAnsi="仿宋-简" w:cs="仿宋-简" w:hint="eastAsia"/>
          <w:spacing w:val="-1"/>
          <w:sz w:val="30"/>
          <w:szCs w:val="30"/>
        </w:rPr>
        <w:t>联合承办单位：中国老年学和老年医学学会慢病远程与智能管理分会、骨质疏松分会、基层慢病防治管理分会等</w:t>
      </w:r>
    </w:p>
    <w:p w14:paraId="37D95AA1" w14:textId="77777777" w:rsidR="007C7162" w:rsidRDefault="00000000">
      <w:pPr>
        <w:spacing w:line="560" w:lineRule="exact"/>
        <w:ind w:firstLine="600"/>
        <w:rPr>
          <w:rFonts w:ascii="仿宋-简" w:eastAsia="仿宋-简" w:hAnsi="仿宋-简" w:cs="仿宋-简"/>
          <w:spacing w:val="-1"/>
          <w:sz w:val="30"/>
          <w:szCs w:val="30"/>
        </w:rPr>
      </w:pPr>
      <w:r>
        <w:rPr>
          <w:rFonts w:ascii="仿宋-简" w:eastAsia="仿宋-简" w:hAnsi="仿宋-简" w:cs="仿宋-简" w:hint="eastAsia"/>
          <w:spacing w:val="-1"/>
          <w:sz w:val="30"/>
          <w:szCs w:val="30"/>
        </w:rPr>
        <w:t>协办单位:中国老龄事业发展基金会、中国老年保健协会等</w:t>
      </w:r>
    </w:p>
    <w:p w14:paraId="016964C3" w14:textId="77777777" w:rsidR="007C7162" w:rsidRDefault="00000000">
      <w:pPr>
        <w:spacing w:line="560" w:lineRule="exact"/>
        <w:ind w:firstLineChars="200" w:firstLine="596"/>
        <w:rPr>
          <w:rFonts w:ascii="仿宋-简" w:eastAsia="仿宋-简" w:hAnsi="仿宋-简" w:cs="仿宋-简"/>
          <w:spacing w:val="-1"/>
          <w:sz w:val="30"/>
          <w:szCs w:val="30"/>
        </w:rPr>
      </w:pPr>
      <w:r>
        <w:rPr>
          <w:rFonts w:ascii="仿宋-简" w:eastAsia="仿宋-简" w:hAnsi="仿宋-简" w:cs="仿宋-简" w:hint="eastAsia"/>
          <w:spacing w:val="-1"/>
          <w:sz w:val="30"/>
          <w:szCs w:val="30"/>
        </w:rPr>
        <w:t>支持媒体：新华社、中央广播电视总台、人民日报健康客户端、健康报、中国老年报等</w:t>
      </w:r>
    </w:p>
    <w:p w14:paraId="438F5A01" w14:textId="048F371F" w:rsidR="007C7162" w:rsidRDefault="003D30D1">
      <w:pPr>
        <w:spacing w:line="560" w:lineRule="exact"/>
        <w:ind w:firstLineChars="200" w:firstLine="602"/>
        <w:rPr>
          <w:rFonts w:ascii="仿宋-简" w:eastAsia="仿宋-简" w:hAnsi="仿宋-简" w:cs="仿宋-简"/>
          <w:b/>
          <w:bCs/>
          <w:sz w:val="30"/>
          <w:szCs w:val="30"/>
        </w:rPr>
      </w:pPr>
      <w:r>
        <w:rPr>
          <w:rFonts w:ascii="仿宋-简" w:eastAsia="仿宋-简" w:hAnsi="仿宋-简" w:cs="仿宋-简" w:hint="eastAsia"/>
          <w:b/>
          <w:bCs/>
          <w:sz w:val="30"/>
          <w:szCs w:val="30"/>
        </w:rPr>
        <w:t>三</w:t>
      </w:r>
      <w:r w:rsidR="00000000">
        <w:rPr>
          <w:rFonts w:ascii="仿宋-简" w:eastAsia="仿宋-简" w:hAnsi="仿宋-简" w:cs="仿宋-简" w:hint="eastAsia"/>
          <w:b/>
          <w:bCs/>
          <w:sz w:val="30"/>
          <w:szCs w:val="30"/>
        </w:rPr>
        <w:t>、会议日程（请关注大会第二轮通知）</w:t>
      </w:r>
    </w:p>
    <w:p w14:paraId="3A193B6B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/>
          <w:sz w:val="30"/>
          <w:szCs w:val="30"/>
        </w:rPr>
        <w:t xml:space="preserve">第一天 </w:t>
      </w:r>
      <w:r>
        <w:rPr>
          <w:rFonts w:ascii="仿宋-简" w:eastAsia="仿宋-简" w:hAnsi="仿宋-简" w:cs="仿宋-简" w:hint="eastAsia"/>
          <w:sz w:val="30"/>
          <w:szCs w:val="30"/>
        </w:rPr>
        <w:t xml:space="preserve">  注册报到</w:t>
      </w:r>
    </w:p>
    <w:p w14:paraId="32812EFE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/>
          <w:sz w:val="30"/>
          <w:szCs w:val="30"/>
        </w:rPr>
        <w:lastRenderedPageBreak/>
        <w:t xml:space="preserve">第二天 </w:t>
      </w:r>
      <w:r>
        <w:rPr>
          <w:rFonts w:ascii="仿宋-简" w:eastAsia="仿宋-简" w:hAnsi="仿宋-简" w:cs="仿宋-简" w:hint="eastAsia"/>
          <w:sz w:val="30"/>
          <w:szCs w:val="30"/>
        </w:rPr>
        <w:t xml:space="preserve">  开 幕 式+主旨报告+成果发布+案例分享</w:t>
      </w:r>
    </w:p>
    <w:p w14:paraId="228DF413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第三天   平行会议+论文交流</w:t>
      </w:r>
    </w:p>
    <w:p w14:paraId="2D8C6DC0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平行会议内容板块:</w:t>
      </w:r>
    </w:p>
    <w:p w14:paraId="7B5B87B4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慢性病人工智能诊疗</w:t>
      </w:r>
    </w:p>
    <w:p w14:paraId="2A33C11C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老年医学科建设与人才培养</w:t>
      </w:r>
    </w:p>
    <w:p w14:paraId="7F2CF008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心血管疾病与糖尿病防控</w:t>
      </w:r>
    </w:p>
    <w:p w14:paraId="4561F96E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脑血管疾病防控</w:t>
      </w:r>
    </w:p>
    <w:p w14:paraId="1BFE58E3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肌肉骨骼疾病防控</w:t>
      </w:r>
    </w:p>
    <w:p w14:paraId="6EA2EC30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老年慢性病与相关疾病</w:t>
      </w:r>
    </w:p>
    <w:p w14:paraId="3B76C86D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慢性病中医药防控</w:t>
      </w:r>
    </w:p>
    <w:p w14:paraId="13F08836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慢性病康复护理</w:t>
      </w:r>
    </w:p>
    <w:p w14:paraId="673F0F2B" w14:textId="77777777" w:rsidR="007C7162" w:rsidRDefault="00000000">
      <w:pPr>
        <w:numPr>
          <w:ilvl w:val="0"/>
          <w:numId w:val="2"/>
        </w:numPr>
        <w:spacing w:line="560" w:lineRule="exact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/>
          <w:sz w:val="30"/>
          <w:szCs w:val="30"/>
        </w:rPr>
        <w:t>其他待定平行会议</w:t>
      </w:r>
    </w:p>
    <w:p w14:paraId="3E4D47D3" w14:textId="77777777" w:rsidR="007C7162" w:rsidRDefault="00000000">
      <w:pPr>
        <w:spacing w:line="560" w:lineRule="exact"/>
        <w:ind w:firstLineChars="200" w:firstLine="602"/>
        <w:rPr>
          <w:rFonts w:ascii="仿宋-简" w:eastAsia="仿宋-简" w:hAnsi="仿宋-简" w:cs="仿宋-简"/>
          <w:b/>
          <w:bCs/>
          <w:sz w:val="30"/>
          <w:szCs w:val="30"/>
        </w:rPr>
      </w:pPr>
      <w:r>
        <w:rPr>
          <w:rFonts w:ascii="仿宋-简" w:eastAsia="仿宋-简" w:hAnsi="仿宋-简" w:cs="仿宋-简" w:hint="eastAsia"/>
          <w:b/>
          <w:bCs/>
          <w:sz w:val="30"/>
          <w:szCs w:val="30"/>
        </w:rPr>
        <w:t>四、联系方式</w:t>
      </w:r>
    </w:p>
    <w:p w14:paraId="6E46C517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 xml:space="preserve">支持合作联系人：高老师  13911001754 </w:t>
      </w:r>
    </w:p>
    <w:p w14:paraId="6571DF19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 xml:space="preserve">会务合作联系人：孙老师  13520275067  </w:t>
      </w:r>
    </w:p>
    <w:p w14:paraId="1E9BAA82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学术</w:t>
      </w:r>
      <w:r>
        <w:rPr>
          <w:rFonts w:ascii="仿宋-简" w:eastAsia="仿宋-简" w:hAnsi="仿宋-简" w:cs="仿宋-简"/>
          <w:sz w:val="30"/>
          <w:szCs w:val="30"/>
        </w:rPr>
        <w:t>合作</w:t>
      </w:r>
      <w:r>
        <w:rPr>
          <w:rFonts w:ascii="仿宋-简" w:eastAsia="仿宋-简" w:hAnsi="仿宋-简" w:cs="仿宋-简" w:hint="eastAsia"/>
          <w:sz w:val="30"/>
          <w:szCs w:val="30"/>
          <w:lang w:val="zh-CN"/>
        </w:rPr>
        <w:t>联系人：</w:t>
      </w:r>
      <w:r>
        <w:rPr>
          <w:rFonts w:ascii="仿宋-简" w:eastAsia="仿宋-简" w:hAnsi="仿宋-简" w:cs="仿宋-简" w:hint="eastAsia"/>
          <w:sz w:val="30"/>
          <w:szCs w:val="30"/>
        </w:rPr>
        <w:t>尹老师  13701099409</w:t>
      </w:r>
    </w:p>
    <w:p w14:paraId="44F1176E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会员合作联系人：杨老师  18600068963</w:t>
      </w:r>
    </w:p>
    <w:p w14:paraId="30FECAF3" w14:textId="77777777" w:rsidR="007C7162" w:rsidRDefault="00000000">
      <w:pPr>
        <w:spacing w:line="560" w:lineRule="exact"/>
        <w:ind w:firstLineChars="200" w:firstLine="600"/>
        <w:rPr>
          <w:rFonts w:ascii="仿宋-简" w:eastAsia="仿宋-简" w:hAnsi="仿宋-简" w:cs="仿宋-简"/>
          <w:sz w:val="30"/>
          <w:szCs w:val="30"/>
        </w:rPr>
      </w:pPr>
      <w:r>
        <w:rPr>
          <w:rFonts w:ascii="仿宋-简" w:eastAsia="仿宋-简" w:hAnsi="仿宋-简" w:cs="仿宋-简" w:hint="eastAsia"/>
          <w:sz w:val="30"/>
          <w:szCs w:val="30"/>
        </w:rPr>
        <w:t>地址:北京市朝阳区东进国际中心A座1715</w:t>
      </w:r>
    </w:p>
    <w:p w14:paraId="337462F4" w14:textId="77777777" w:rsidR="007C7162" w:rsidRDefault="007C7162">
      <w:pPr>
        <w:ind w:firstLineChars="200" w:firstLine="440"/>
        <w:rPr>
          <w:rFonts w:ascii="仿宋-简" w:eastAsia="仿宋-简" w:hAnsi="仿宋-简" w:cs="仿宋-简"/>
          <w:sz w:val="22"/>
          <w:szCs w:val="22"/>
        </w:rPr>
      </w:pPr>
    </w:p>
    <w:p w14:paraId="1773CCC8" w14:textId="77777777" w:rsidR="007C7162" w:rsidRDefault="007C7162">
      <w:pPr>
        <w:tabs>
          <w:tab w:val="left" w:pos="604"/>
        </w:tabs>
        <w:jc w:val="right"/>
        <w:rPr>
          <w:rFonts w:ascii="仿宋" w:eastAsia="仿宋" w:hAnsi="仿宋" w:cs="仿宋"/>
          <w:color w:val="000000"/>
          <w:sz w:val="32"/>
          <w:szCs w:val="32"/>
          <w:lang w:val="zh-CN"/>
        </w:rPr>
      </w:pPr>
    </w:p>
    <w:p w14:paraId="1E7EED3D" w14:textId="77777777" w:rsidR="007C7162" w:rsidRDefault="007C7162">
      <w:pPr>
        <w:tabs>
          <w:tab w:val="left" w:pos="604"/>
        </w:tabs>
        <w:jc w:val="right"/>
        <w:rPr>
          <w:rFonts w:ascii="仿宋" w:eastAsia="仿宋" w:hAnsi="仿宋" w:cs="仿宋"/>
          <w:color w:val="000000"/>
          <w:sz w:val="32"/>
          <w:szCs w:val="32"/>
          <w:lang w:val="zh-CN"/>
        </w:rPr>
      </w:pPr>
    </w:p>
    <w:p w14:paraId="1F510ABB" w14:textId="77777777" w:rsidR="007C7162" w:rsidRDefault="00000000">
      <w:pPr>
        <w:tabs>
          <w:tab w:val="left" w:pos="604"/>
        </w:tabs>
        <w:jc w:val="right"/>
        <w:rPr>
          <w:rFonts w:ascii="仿宋" w:eastAsia="仿宋" w:hAnsi="仿宋" w:cs="仿宋"/>
          <w:color w:val="00000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中国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老</w:t>
      </w: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年学和老年医学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</w:t>
      </w: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会</w:t>
      </w:r>
    </w:p>
    <w:p w14:paraId="60948C6A" w14:textId="77777777" w:rsidR="007C7162" w:rsidRDefault="00000000">
      <w:pPr>
        <w:pStyle w:val="GraphicStyle"/>
        <w:spacing w:line="259" w:lineRule="auto"/>
        <w:ind w:firstLine="541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val="zh-CN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11日</w:t>
      </w:r>
    </w:p>
    <w:p w14:paraId="241AF8E8" w14:textId="77777777" w:rsidR="007C7162" w:rsidRDefault="007C7162">
      <w:pPr>
        <w:outlineLvl w:val="0"/>
        <w:rPr>
          <w:rFonts w:ascii="仿宋" w:eastAsia="仿宋" w:hAnsi="仿宋" w:cs="仿宋"/>
          <w:sz w:val="30"/>
          <w:szCs w:val="30"/>
        </w:rPr>
      </w:pPr>
    </w:p>
    <w:p w14:paraId="0B78EC44" w14:textId="77777777" w:rsidR="007C7162" w:rsidRDefault="00000000">
      <w:pPr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附件1</w:t>
      </w:r>
    </w:p>
    <w:p w14:paraId="5005A57B" w14:textId="77777777" w:rsidR="007C7162" w:rsidRDefault="0000000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会议注册与缴费指南</w:t>
      </w:r>
    </w:p>
    <w:p w14:paraId="1790B94D" w14:textId="77777777" w:rsidR="007C7162" w:rsidRDefault="007C7162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</w:p>
    <w:p w14:paraId="1CD85C50" w14:textId="77777777" w:rsidR="007C7162" w:rsidRDefault="00000000">
      <w:pPr>
        <w:ind w:firstLineChars="200" w:firstLine="602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一、报名注册时间</w:t>
      </w:r>
    </w:p>
    <w:p w14:paraId="1A58E61A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自本通知发布之日起至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2026年7月11日会议开始前</w:t>
      </w:r>
      <w:r>
        <w:rPr>
          <w:rFonts w:ascii="仿宋" w:eastAsia="仿宋" w:hAnsi="仿宋" w:cs="仿宋" w:hint="eastAsia"/>
          <w:sz w:val="30"/>
          <w:szCs w:val="30"/>
        </w:rPr>
        <w:t>止。</w:t>
      </w:r>
    </w:p>
    <w:p w14:paraId="14923FC6" w14:textId="77777777" w:rsidR="007C7162" w:rsidRDefault="00000000">
      <w:pPr>
        <w:ind w:firstLineChars="200" w:firstLine="602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二、注册费用标准</w:t>
      </w:r>
    </w:p>
    <w:p w14:paraId="2550EDD2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会议注册费用根据参会人员类别和缴费时间不同而有所区别，具体如下：</w:t>
      </w:r>
    </w:p>
    <w:tbl>
      <w:tblPr>
        <w:tblStyle w:val="a4"/>
        <w:tblW w:w="8603" w:type="dxa"/>
        <w:jc w:val="center"/>
        <w:tblLook w:val="04A0" w:firstRow="1" w:lastRow="0" w:firstColumn="1" w:lastColumn="0" w:noHBand="0" w:noVBand="1"/>
      </w:tblPr>
      <w:tblGrid>
        <w:gridCol w:w="2218"/>
        <w:gridCol w:w="2274"/>
        <w:gridCol w:w="2268"/>
        <w:gridCol w:w="1843"/>
      </w:tblGrid>
      <w:tr w:rsidR="007C7162" w14:paraId="66570A9A" w14:textId="77777777" w:rsidTr="00FD6286">
        <w:trPr>
          <w:trHeight w:val="627"/>
          <w:jc w:val="center"/>
        </w:trPr>
        <w:tc>
          <w:tcPr>
            <w:tcW w:w="2218" w:type="dxa"/>
            <w:vAlign w:val="center"/>
          </w:tcPr>
          <w:p w14:paraId="4BDA206A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人员类别</w:t>
            </w:r>
          </w:p>
        </w:tc>
        <w:tc>
          <w:tcPr>
            <w:tcW w:w="2274" w:type="dxa"/>
            <w:vAlign w:val="center"/>
          </w:tcPr>
          <w:p w14:paraId="18873DC9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4月30日(含)以前</w:t>
            </w:r>
          </w:p>
        </w:tc>
        <w:tc>
          <w:tcPr>
            <w:tcW w:w="2268" w:type="dxa"/>
            <w:vAlign w:val="center"/>
          </w:tcPr>
          <w:p w14:paraId="63A382D8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6月30日(含)以前</w:t>
            </w:r>
          </w:p>
        </w:tc>
        <w:tc>
          <w:tcPr>
            <w:tcW w:w="1843" w:type="dxa"/>
            <w:vAlign w:val="center"/>
          </w:tcPr>
          <w:p w14:paraId="6C989C09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6月30日-7月11日</w:t>
            </w:r>
          </w:p>
        </w:tc>
      </w:tr>
      <w:tr w:rsidR="007C7162" w14:paraId="7AC636E9" w14:textId="77777777" w:rsidTr="00FD6286">
        <w:trPr>
          <w:trHeight w:val="627"/>
          <w:jc w:val="center"/>
        </w:trPr>
        <w:tc>
          <w:tcPr>
            <w:tcW w:w="2218" w:type="dxa"/>
            <w:vAlign w:val="center"/>
          </w:tcPr>
          <w:p w14:paraId="56710610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参会代表</w:t>
            </w:r>
          </w:p>
        </w:tc>
        <w:tc>
          <w:tcPr>
            <w:tcW w:w="2274" w:type="dxa"/>
            <w:vAlign w:val="center"/>
          </w:tcPr>
          <w:p w14:paraId="35EAD7E7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1000元</w:t>
            </w:r>
          </w:p>
        </w:tc>
        <w:tc>
          <w:tcPr>
            <w:tcW w:w="2268" w:type="dxa"/>
            <w:vAlign w:val="center"/>
          </w:tcPr>
          <w:p w14:paraId="1A0A38FC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1200元</w:t>
            </w:r>
          </w:p>
        </w:tc>
        <w:tc>
          <w:tcPr>
            <w:tcW w:w="1843" w:type="dxa"/>
            <w:vAlign w:val="center"/>
          </w:tcPr>
          <w:p w14:paraId="77BC5956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1500元</w:t>
            </w:r>
          </w:p>
        </w:tc>
      </w:tr>
      <w:tr w:rsidR="007C7162" w14:paraId="3D6EAABB" w14:textId="77777777" w:rsidTr="00FD6286">
        <w:trPr>
          <w:trHeight w:val="627"/>
          <w:jc w:val="center"/>
        </w:trPr>
        <w:tc>
          <w:tcPr>
            <w:tcW w:w="2218" w:type="dxa"/>
            <w:vAlign w:val="center"/>
          </w:tcPr>
          <w:p w14:paraId="7CF45867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学会共建单位</w:t>
            </w:r>
          </w:p>
          <w:p w14:paraId="330CF4DB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研究人才库成员</w:t>
            </w:r>
          </w:p>
          <w:p w14:paraId="66C6933A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大会论文投稿者</w:t>
            </w:r>
          </w:p>
        </w:tc>
        <w:tc>
          <w:tcPr>
            <w:tcW w:w="2274" w:type="dxa"/>
            <w:vAlign w:val="center"/>
          </w:tcPr>
          <w:p w14:paraId="76AB8FDC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800元</w:t>
            </w:r>
          </w:p>
        </w:tc>
        <w:tc>
          <w:tcPr>
            <w:tcW w:w="2268" w:type="dxa"/>
            <w:vAlign w:val="center"/>
          </w:tcPr>
          <w:p w14:paraId="117460ED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1000元</w:t>
            </w:r>
          </w:p>
        </w:tc>
        <w:tc>
          <w:tcPr>
            <w:tcW w:w="1843" w:type="dxa"/>
            <w:vAlign w:val="center"/>
          </w:tcPr>
          <w:p w14:paraId="1ECA7A85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1500元</w:t>
            </w:r>
          </w:p>
        </w:tc>
      </w:tr>
      <w:tr w:rsidR="007C7162" w14:paraId="3FB60348" w14:textId="77777777" w:rsidTr="00FD6286">
        <w:trPr>
          <w:trHeight w:val="627"/>
          <w:jc w:val="center"/>
        </w:trPr>
        <w:tc>
          <w:tcPr>
            <w:tcW w:w="2218" w:type="dxa"/>
            <w:vAlign w:val="center"/>
          </w:tcPr>
          <w:p w14:paraId="662FC944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学会会员</w:t>
            </w:r>
          </w:p>
        </w:tc>
        <w:tc>
          <w:tcPr>
            <w:tcW w:w="2274" w:type="dxa"/>
            <w:vAlign w:val="center"/>
          </w:tcPr>
          <w:p w14:paraId="6C0B54EE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600元</w:t>
            </w:r>
          </w:p>
        </w:tc>
        <w:tc>
          <w:tcPr>
            <w:tcW w:w="2268" w:type="dxa"/>
            <w:vAlign w:val="center"/>
          </w:tcPr>
          <w:p w14:paraId="3D068877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800元</w:t>
            </w:r>
          </w:p>
        </w:tc>
        <w:tc>
          <w:tcPr>
            <w:tcW w:w="1843" w:type="dxa"/>
            <w:vAlign w:val="center"/>
          </w:tcPr>
          <w:p w14:paraId="529A357A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1500元</w:t>
            </w:r>
          </w:p>
        </w:tc>
      </w:tr>
      <w:tr w:rsidR="007C7162" w14:paraId="097E29A4" w14:textId="77777777" w:rsidTr="00FD6286">
        <w:trPr>
          <w:trHeight w:val="633"/>
          <w:jc w:val="center"/>
        </w:trPr>
        <w:tc>
          <w:tcPr>
            <w:tcW w:w="2218" w:type="dxa"/>
            <w:vAlign w:val="center"/>
          </w:tcPr>
          <w:p w14:paraId="6FD38726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学生（需提供有效学生证或证明文件）</w:t>
            </w:r>
          </w:p>
        </w:tc>
        <w:tc>
          <w:tcPr>
            <w:tcW w:w="2274" w:type="dxa"/>
            <w:vAlign w:val="center"/>
          </w:tcPr>
          <w:p w14:paraId="47BE41CF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500元</w:t>
            </w:r>
          </w:p>
        </w:tc>
        <w:tc>
          <w:tcPr>
            <w:tcW w:w="2268" w:type="dxa"/>
            <w:vAlign w:val="center"/>
          </w:tcPr>
          <w:p w14:paraId="216ADDB9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600元</w:t>
            </w:r>
          </w:p>
        </w:tc>
        <w:tc>
          <w:tcPr>
            <w:tcW w:w="1843" w:type="dxa"/>
            <w:vAlign w:val="center"/>
          </w:tcPr>
          <w:p w14:paraId="7D005D95" w14:textId="77777777" w:rsidR="007C7162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750元</w:t>
            </w:r>
          </w:p>
        </w:tc>
      </w:tr>
    </w:tbl>
    <w:p w14:paraId="620F61E5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注册费附赠会议期间两日自助午餐。此项为统一安排的服务，不单独退减。</w:t>
      </w:r>
    </w:p>
    <w:p w14:paraId="3D9C310D" w14:textId="77777777" w:rsidR="007C7162" w:rsidRDefault="00000000">
      <w:pPr>
        <w:ind w:firstLineChars="200" w:firstLine="602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三、注册缴费方式</w:t>
      </w:r>
    </w:p>
    <w:p w14:paraId="343C19E4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注册需提交参会回执至邮箱（qinyao@cagg.org.cn），邮件主题请注明“第六届慢病大会+姓名”。</w:t>
      </w:r>
    </w:p>
    <w:p w14:paraId="0BE0FB2E" w14:textId="77777777" w:rsidR="007C7162" w:rsidRDefault="00000000">
      <w:pPr>
        <w:ind w:firstLineChars="200" w:firstLine="602"/>
        <w:outlineLvl w:val="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（1）银行汇款缴费​</w:t>
      </w:r>
      <w:r>
        <w:rPr>
          <w:rFonts w:ascii="仿宋" w:eastAsia="仿宋" w:hAnsi="仿宋" w:cs="仿宋" w:hint="eastAsia"/>
          <w:sz w:val="30"/>
          <w:szCs w:val="30"/>
        </w:rPr>
        <w:t>​</w:t>
      </w:r>
    </w:p>
    <w:p w14:paraId="44D8EDB1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汇款信息：</w:t>
      </w:r>
    </w:p>
    <w:p w14:paraId="0D937D71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单位名称：中国老年学和老年医学学会</w:t>
      </w:r>
    </w:p>
    <w:p w14:paraId="7BB1B540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开户行：中国工商银行和平里北街支行</w:t>
      </w:r>
    </w:p>
    <w:p w14:paraId="3A29CEBC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银行账号：0200004209089149910</w:t>
      </w:r>
    </w:p>
    <w:p w14:paraId="3254326C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标注要求：汇款时务必注明“汇款人姓名+单位+第六届慢病大会”</w:t>
      </w:r>
    </w:p>
    <w:p w14:paraId="6D70B537" w14:textId="77777777" w:rsidR="007C7162" w:rsidRDefault="00000000">
      <w:pPr>
        <w:ind w:firstLineChars="200" w:firstLine="602"/>
        <w:outlineLvl w:val="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（2）现场缴费​</w:t>
      </w:r>
      <w:r>
        <w:rPr>
          <w:rFonts w:ascii="仿宋" w:eastAsia="仿宋" w:hAnsi="仿宋" w:cs="仿宋" w:hint="eastAsia"/>
          <w:sz w:val="30"/>
          <w:szCs w:val="30"/>
        </w:rPr>
        <w:t>​</w:t>
      </w:r>
    </w:p>
    <w:p w14:paraId="0F80D3E9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现场接受现金、扫码、刷卡缴费。</w:t>
      </w:r>
    </w:p>
    <w:p w14:paraId="29D6D2EF" w14:textId="77777777" w:rsidR="007C7162" w:rsidRDefault="00000000">
      <w:pPr>
        <w:ind w:firstLineChars="200" w:firstLine="602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四、发票信息​​</w:t>
      </w:r>
    </w:p>
    <w:p w14:paraId="70F8BC74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1.会议仅提供增值税普通电子发票，不提供纸质发票。</w:t>
      </w:r>
    </w:p>
    <w:p w14:paraId="5470C84D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2.电子发票预计将于会议结束后30日内发送至注册邮箱，请务必确保提供的“手机号+电子邮箱”准确。</w:t>
      </w:r>
    </w:p>
    <w:p w14:paraId="753C9BDF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3.注册时需完整填写发票信息（必填项）：</w:t>
      </w:r>
    </w:p>
    <w:p w14:paraId="202BAFBF" w14:textId="77777777" w:rsidR="007C7162" w:rsidRDefault="00000000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单位发票：</w:t>
      </w:r>
      <w:r>
        <w:rPr>
          <w:rFonts w:ascii="仿宋" w:eastAsia="仿宋" w:hAnsi="仿宋" w:cs="仿宋" w:hint="eastAsia"/>
          <w:sz w:val="30"/>
          <w:szCs w:val="30"/>
        </w:rPr>
        <w:t>请提供单位全称和纳税人识别号（完整填写参会回执）；</w:t>
      </w:r>
    </w:p>
    <w:p w14:paraId="7654A6D7" w14:textId="77777777" w:rsidR="007C7162" w:rsidRDefault="00000000">
      <w:pPr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个人发票：</w:t>
      </w:r>
      <w:r>
        <w:rPr>
          <w:rFonts w:ascii="仿宋" w:eastAsia="仿宋" w:hAnsi="仿宋" w:cs="仿宋" w:hint="eastAsia"/>
          <w:sz w:val="30"/>
          <w:szCs w:val="30"/>
        </w:rPr>
        <w:t>请提供个人姓名及身份证号。</w:t>
      </w:r>
    </w:p>
    <w:p w14:paraId="3822F94E" w14:textId="77777777" w:rsidR="007C7162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4E60995E" w14:textId="77777777" w:rsidR="007C7162" w:rsidRDefault="00000000">
      <w:pPr>
        <w:outlineLvl w:val="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</w:t>
      </w:r>
    </w:p>
    <w:p w14:paraId="3D420F1C" w14:textId="77777777" w:rsidR="007C7162" w:rsidRDefault="0000000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参会回执表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878"/>
        <w:gridCol w:w="1181"/>
        <w:gridCol w:w="653"/>
        <w:gridCol w:w="812"/>
        <w:gridCol w:w="1320"/>
        <w:gridCol w:w="896"/>
        <w:gridCol w:w="52"/>
        <w:gridCol w:w="734"/>
        <w:gridCol w:w="1153"/>
      </w:tblGrid>
      <w:tr w:rsidR="007C7162" w14:paraId="43EF6045" w14:textId="77777777" w:rsidTr="008D4605">
        <w:trPr>
          <w:trHeight w:val="776"/>
          <w:jc w:val="center"/>
        </w:trPr>
        <w:tc>
          <w:tcPr>
            <w:tcW w:w="1247" w:type="dxa"/>
            <w:vAlign w:val="center"/>
          </w:tcPr>
          <w:p w14:paraId="354235DE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 w14:paraId="4A8DD3F1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4272C57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812" w:type="dxa"/>
            <w:vAlign w:val="center"/>
          </w:tcPr>
          <w:p w14:paraId="4263EE00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443DC87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民族</w:t>
            </w:r>
          </w:p>
        </w:tc>
        <w:tc>
          <w:tcPr>
            <w:tcW w:w="896" w:type="dxa"/>
            <w:vAlign w:val="center"/>
          </w:tcPr>
          <w:p w14:paraId="0B0008E2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D87D46A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年龄</w:t>
            </w:r>
          </w:p>
        </w:tc>
        <w:tc>
          <w:tcPr>
            <w:tcW w:w="1153" w:type="dxa"/>
            <w:vAlign w:val="center"/>
          </w:tcPr>
          <w:p w14:paraId="00BAF7AD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245891DF" w14:textId="77777777" w:rsidTr="008D4605">
        <w:trPr>
          <w:trHeight w:val="795"/>
          <w:jc w:val="center"/>
        </w:trPr>
        <w:tc>
          <w:tcPr>
            <w:tcW w:w="1247" w:type="dxa"/>
            <w:vAlign w:val="center"/>
          </w:tcPr>
          <w:p w14:paraId="7C074231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身份证号</w:t>
            </w:r>
          </w:p>
        </w:tc>
        <w:tc>
          <w:tcPr>
            <w:tcW w:w="3524" w:type="dxa"/>
            <w:gridSpan w:val="4"/>
            <w:vAlign w:val="center"/>
          </w:tcPr>
          <w:p w14:paraId="5A11F8F6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E527B9F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职务/职称</w:t>
            </w:r>
          </w:p>
        </w:tc>
        <w:tc>
          <w:tcPr>
            <w:tcW w:w="2835" w:type="dxa"/>
            <w:gridSpan w:val="4"/>
            <w:vAlign w:val="center"/>
          </w:tcPr>
          <w:p w14:paraId="53582163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484DBAF0" w14:textId="77777777" w:rsidTr="008D4605">
        <w:trPr>
          <w:trHeight w:val="802"/>
          <w:jc w:val="center"/>
        </w:trPr>
        <w:tc>
          <w:tcPr>
            <w:tcW w:w="1247" w:type="dxa"/>
            <w:vAlign w:val="center"/>
          </w:tcPr>
          <w:p w14:paraId="5FA51424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工作单位</w:t>
            </w:r>
          </w:p>
        </w:tc>
        <w:tc>
          <w:tcPr>
            <w:tcW w:w="7679" w:type="dxa"/>
            <w:gridSpan w:val="9"/>
            <w:vAlign w:val="center"/>
          </w:tcPr>
          <w:p w14:paraId="6B75D4E0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0A30807A" w14:textId="77777777" w:rsidTr="008D4605">
        <w:trPr>
          <w:trHeight w:val="866"/>
          <w:jc w:val="center"/>
        </w:trPr>
        <w:tc>
          <w:tcPr>
            <w:tcW w:w="1247" w:type="dxa"/>
            <w:vAlign w:val="center"/>
          </w:tcPr>
          <w:p w14:paraId="2C267EBD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通信地址</w:t>
            </w:r>
          </w:p>
        </w:tc>
        <w:tc>
          <w:tcPr>
            <w:tcW w:w="5792" w:type="dxa"/>
            <w:gridSpan w:val="7"/>
            <w:vAlign w:val="center"/>
          </w:tcPr>
          <w:p w14:paraId="05FA42FF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E7E5ADB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邮编</w:t>
            </w:r>
          </w:p>
        </w:tc>
        <w:tc>
          <w:tcPr>
            <w:tcW w:w="1153" w:type="dxa"/>
            <w:vAlign w:val="center"/>
          </w:tcPr>
          <w:p w14:paraId="13C03DB3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33CAEB9E" w14:textId="77777777" w:rsidTr="008D4605">
        <w:trPr>
          <w:trHeight w:val="857"/>
          <w:jc w:val="center"/>
        </w:trPr>
        <w:tc>
          <w:tcPr>
            <w:tcW w:w="1247" w:type="dxa"/>
            <w:vAlign w:val="center"/>
          </w:tcPr>
          <w:p w14:paraId="4942590C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878" w:type="dxa"/>
            <w:vAlign w:val="center"/>
          </w:tcPr>
          <w:p w14:paraId="1B87A043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手机号</w:t>
            </w:r>
          </w:p>
        </w:tc>
        <w:tc>
          <w:tcPr>
            <w:tcW w:w="2646" w:type="dxa"/>
            <w:gridSpan w:val="3"/>
            <w:vAlign w:val="center"/>
          </w:tcPr>
          <w:p w14:paraId="4B033939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B1DF8D5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电子邮箱</w:t>
            </w:r>
          </w:p>
        </w:tc>
        <w:tc>
          <w:tcPr>
            <w:tcW w:w="2835" w:type="dxa"/>
            <w:gridSpan w:val="4"/>
            <w:vAlign w:val="center"/>
          </w:tcPr>
          <w:p w14:paraId="6794A894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5A468670" w14:textId="77777777" w:rsidTr="008D4605">
        <w:trPr>
          <w:trHeight w:val="1249"/>
          <w:jc w:val="center"/>
        </w:trPr>
        <w:tc>
          <w:tcPr>
            <w:tcW w:w="1247" w:type="dxa"/>
            <w:vAlign w:val="center"/>
          </w:tcPr>
          <w:p w14:paraId="47140B22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是否</w:t>
            </w:r>
          </w:p>
          <w:p w14:paraId="6F4903D9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论文作者</w:t>
            </w:r>
          </w:p>
        </w:tc>
        <w:tc>
          <w:tcPr>
            <w:tcW w:w="878" w:type="dxa"/>
            <w:vAlign w:val="center"/>
          </w:tcPr>
          <w:p w14:paraId="3899ABED" w14:textId="77777777" w:rsidR="007C7162" w:rsidRDefault="00000000">
            <w:pPr>
              <w:ind w:firstLineChars="100" w:firstLine="211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</w:t>
            </w:r>
          </w:p>
          <w:p w14:paraId="4C1CD563" w14:textId="77777777" w:rsidR="007C7162" w:rsidRDefault="00000000">
            <w:pPr>
              <w:ind w:firstLineChars="100" w:firstLine="211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否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</w:tc>
        <w:tc>
          <w:tcPr>
            <w:tcW w:w="1181" w:type="dxa"/>
            <w:vAlign w:val="center"/>
          </w:tcPr>
          <w:p w14:paraId="23B1206F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</w:t>
            </w:r>
          </w:p>
          <w:p w14:paraId="2C0265F9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作者姓名</w:t>
            </w:r>
          </w:p>
        </w:tc>
        <w:tc>
          <w:tcPr>
            <w:tcW w:w="5620" w:type="dxa"/>
            <w:gridSpan w:val="7"/>
            <w:vAlign w:val="center"/>
          </w:tcPr>
          <w:p w14:paraId="5CC9FB23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25FC9B23" w14:textId="77777777" w:rsidTr="008D4605">
        <w:trPr>
          <w:trHeight w:val="1372"/>
          <w:jc w:val="center"/>
        </w:trPr>
        <w:tc>
          <w:tcPr>
            <w:tcW w:w="1247" w:type="dxa"/>
            <w:vAlign w:val="center"/>
          </w:tcPr>
          <w:p w14:paraId="3A72F393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论文题目</w:t>
            </w:r>
          </w:p>
        </w:tc>
        <w:tc>
          <w:tcPr>
            <w:tcW w:w="7679" w:type="dxa"/>
            <w:gridSpan w:val="9"/>
            <w:vAlign w:val="center"/>
          </w:tcPr>
          <w:p w14:paraId="1E402EC7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18498035" w14:textId="77777777" w:rsidTr="008D4605">
        <w:trPr>
          <w:trHeight w:val="722"/>
          <w:jc w:val="center"/>
        </w:trPr>
        <w:tc>
          <w:tcPr>
            <w:tcW w:w="1247" w:type="dxa"/>
            <w:vMerge w:val="restart"/>
            <w:vAlign w:val="center"/>
          </w:tcPr>
          <w:p w14:paraId="638C131A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是否已银行汇款缴费</w:t>
            </w:r>
          </w:p>
        </w:tc>
        <w:tc>
          <w:tcPr>
            <w:tcW w:w="878" w:type="dxa"/>
            <w:vMerge w:val="restart"/>
            <w:vAlign w:val="center"/>
          </w:tcPr>
          <w:p w14:paraId="674540BF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  <w:p w14:paraId="2FF390A4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否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</w:tc>
        <w:tc>
          <w:tcPr>
            <w:tcW w:w="2646" w:type="dxa"/>
            <w:gridSpan w:val="3"/>
            <w:vAlign w:val="center"/>
          </w:tcPr>
          <w:p w14:paraId="74ECF700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缴费者姓名</w:t>
            </w:r>
          </w:p>
        </w:tc>
        <w:tc>
          <w:tcPr>
            <w:tcW w:w="4155" w:type="dxa"/>
            <w:gridSpan w:val="5"/>
            <w:vAlign w:val="center"/>
          </w:tcPr>
          <w:p w14:paraId="09C6D05A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6A5BAD61" w14:textId="77777777" w:rsidTr="008D4605">
        <w:trPr>
          <w:trHeight w:val="722"/>
          <w:jc w:val="center"/>
        </w:trPr>
        <w:tc>
          <w:tcPr>
            <w:tcW w:w="1247" w:type="dxa"/>
            <w:vMerge/>
            <w:vAlign w:val="center"/>
          </w:tcPr>
          <w:p w14:paraId="59ED4EEA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8" w:type="dxa"/>
            <w:vMerge/>
            <w:vAlign w:val="center"/>
          </w:tcPr>
          <w:p w14:paraId="756FDD00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2CEF0EC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银行汇款日期</w:t>
            </w:r>
          </w:p>
        </w:tc>
        <w:tc>
          <w:tcPr>
            <w:tcW w:w="4155" w:type="dxa"/>
            <w:gridSpan w:val="5"/>
            <w:vAlign w:val="center"/>
          </w:tcPr>
          <w:p w14:paraId="69319395" w14:textId="77777777" w:rsidR="007C7162" w:rsidRDefault="007C716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76F16F9F" w14:textId="77777777" w:rsidTr="008D4605">
        <w:trPr>
          <w:trHeight w:val="712"/>
          <w:jc w:val="center"/>
        </w:trPr>
        <w:tc>
          <w:tcPr>
            <w:tcW w:w="2125" w:type="dxa"/>
            <w:gridSpan w:val="2"/>
            <w:vAlign w:val="center"/>
          </w:tcPr>
          <w:p w14:paraId="5E2EC489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汇款金额（元）</w:t>
            </w:r>
          </w:p>
        </w:tc>
        <w:tc>
          <w:tcPr>
            <w:tcW w:w="2646" w:type="dxa"/>
            <w:gridSpan w:val="3"/>
            <w:vAlign w:val="center"/>
          </w:tcPr>
          <w:p w14:paraId="297F1521" w14:textId="77777777" w:rsidR="007C7162" w:rsidRDefault="007C7162">
            <w:pPr>
              <w:jc w:val="righ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184AE6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注册人数(人)</w:t>
            </w:r>
          </w:p>
        </w:tc>
        <w:tc>
          <w:tcPr>
            <w:tcW w:w="1887" w:type="dxa"/>
            <w:gridSpan w:val="2"/>
            <w:vAlign w:val="center"/>
          </w:tcPr>
          <w:p w14:paraId="72EE8259" w14:textId="77777777" w:rsidR="007C7162" w:rsidRDefault="007C7162">
            <w:pPr>
              <w:ind w:firstLineChars="700" w:firstLine="1476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7C7162" w14:paraId="2D1BA281" w14:textId="77777777" w:rsidTr="008D4605">
        <w:trPr>
          <w:trHeight w:val="3098"/>
          <w:jc w:val="center"/>
        </w:trPr>
        <w:tc>
          <w:tcPr>
            <w:tcW w:w="1247" w:type="dxa"/>
            <w:vAlign w:val="center"/>
          </w:tcPr>
          <w:p w14:paraId="5E9B17A0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发票开具</w:t>
            </w:r>
          </w:p>
          <w:p w14:paraId="263F9BB4" w14:textId="77777777" w:rsidR="007C7162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信息</w:t>
            </w:r>
          </w:p>
        </w:tc>
        <w:tc>
          <w:tcPr>
            <w:tcW w:w="7679" w:type="dxa"/>
            <w:gridSpan w:val="9"/>
            <w:vAlign w:val="center"/>
          </w:tcPr>
          <w:p w14:paraId="2E4D779E" w14:textId="77777777" w:rsidR="007C7162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开票名称：</w:t>
            </w:r>
          </w:p>
          <w:p w14:paraId="2DA997CF" w14:textId="77777777" w:rsidR="007C7162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单位税号：</w:t>
            </w:r>
          </w:p>
          <w:p w14:paraId="4C6D7499" w14:textId="77777777" w:rsidR="007C7162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开票内容（请选择）：会议费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注册费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  <w:p w14:paraId="5A583828" w14:textId="77777777" w:rsidR="007C7162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发票接收的电子邮箱：</w:t>
            </w:r>
          </w:p>
          <w:p w14:paraId="1CF41F43" w14:textId="77777777" w:rsidR="007C7162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手机号：</w:t>
            </w:r>
          </w:p>
        </w:tc>
      </w:tr>
      <w:tr w:rsidR="007C7162" w14:paraId="5EFAF9E7" w14:textId="77777777" w:rsidTr="008D4605">
        <w:trPr>
          <w:trHeight w:val="1768"/>
          <w:jc w:val="center"/>
        </w:trPr>
        <w:tc>
          <w:tcPr>
            <w:tcW w:w="1247" w:type="dxa"/>
            <w:vAlign w:val="center"/>
          </w:tcPr>
          <w:p w14:paraId="29FD74EA" w14:textId="77777777" w:rsidR="007C716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注意事项</w:t>
            </w:r>
          </w:p>
        </w:tc>
        <w:tc>
          <w:tcPr>
            <w:tcW w:w="7679" w:type="dxa"/>
            <w:gridSpan w:val="9"/>
            <w:vAlign w:val="center"/>
          </w:tcPr>
          <w:p w14:paraId="775024FE" w14:textId="77777777" w:rsidR="007C7162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请注册参会者认真填写此表。需要发票的参会者，必须准确完整填写相应栏目信息。</w:t>
            </w:r>
          </w:p>
          <w:p w14:paraId="4080D471" w14:textId="77777777" w:rsidR="007C7162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会议期间两日午餐，由大会统一安排。</w:t>
            </w:r>
          </w:p>
          <w:p w14:paraId="63A9A9E3" w14:textId="77777777" w:rsidR="007C7162" w:rsidRDefault="00000000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请将填写好的“参会回执”发送至</w:t>
            </w: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qinyao@cagg.org.cn</w:t>
            </w:r>
          </w:p>
        </w:tc>
      </w:tr>
      <w:tr w:rsidR="007C7162" w14:paraId="23295259" w14:textId="77777777" w:rsidTr="008D4605">
        <w:trPr>
          <w:trHeight w:val="4083"/>
          <w:jc w:val="center"/>
        </w:trPr>
        <w:tc>
          <w:tcPr>
            <w:tcW w:w="1247" w:type="dxa"/>
            <w:vAlign w:val="center"/>
          </w:tcPr>
          <w:p w14:paraId="27AED8DD" w14:textId="77777777" w:rsidR="007C716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  <w:tc>
          <w:tcPr>
            <w:tcW w:w="7679" w:type="dxa"/>
            <w:gridSpan w:val="9"/>
            <w:vAlign w:val="center"/>
          </w:tcPr>
          <w:p w14:paraId="10CA906F" w14:textId="77777777" w:rsidR="007C7162" w:rsidRDefault="007C7162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</w:tbl>
    <w:p w14:paraId="2EBEFAF0" w14:textId="77777777" w:rsidR="007C7162" w:rsidRDefault="007C7162">
      <w:pPr>
        <w:pStyle w:val="GraphicStyle"/>
        <w:spacing w:line="259" w:lineRule="auto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14:paraId="4475B136" w14:textId="77777777" w:rsidR="007C7162" w:rsidRDefault="007C7162">
      <w:pPr>
        <w:pStyle w:val="GraphicStyle"/>
        <w:spacing w:line="259" w:lineRule="auto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14:paraId="2F233DF8" w14:textId="77777777" w:rsidR="007C7162" w:rsidRDefault="007C7162">
      <w:pPr>
        <w:pStyle w:val="GraphicStyle"/>
        <w:spacing w:line="259" w:lineRule="auto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14:paraId="13FD6D82" w14:textId="77777777" w:rsidR="007C7162" w:rsidRDefault="007C7162">
      <w:pPr>
        <w:pStyle w:val="GraphicStyle"/>
        <w:spacing w:line="259" w:lineRule="auto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sectPr w:rsidR="007C7162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26B77291-3286-BC4A-8356-A902F789259E}"/>
    <w:embedBold r:id="rId2" w:subsetted="1" w:fontKey="{60E713CC-10D6-BB4F-99AD-622157932F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4F94A8D-FA82-ED41-9F25-93F6A6DC2204}"/>
    <w:embedBold r:id="rId4" w:subsetted="1" w:fontKey="{8B886D17-6A09-E740-8D45-1B01E08D7ABA}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7FA4E154-DE63-3C4A-8839-65FADD80CA88}"/>
    <w:embedBold r:id="rId6" w:subsetted="1" w:fontKey="{CDE8EEC9-CAB1-864A-B754-2EE15120ED80}"/>
  </w:font>
  <w:font w:name="仿宋-简">
    <w:altName w:val="仿宋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  <w:embedRegular r:id="rId9" w:subsetted="1" w:fontKey="{D2783E2C-CD7A-2246-950A-385668CE4A7D}"/>
  </w:font>
  <w:font w:name="微软雅黑 Light">
    <w:altName w:val="微软雅黑"/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10" w:subsetted="1" w:fontKey="{1CF4FBB4-85B8-9B4D-A313-380D5290DAD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B9C6DD"/>
    <w:multiLevelType w:val="singleLevel"/>
    <w:tmpl w:val="B5B9C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08B69BF"/>
    <w:multiLevelType w:val="singleLevel"/>
    <w:tmpl w:val="C08B69BF"/>
    <w:lvl w:ilvl="0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</w:abstractNum>
  <w:abstractNum w:abstractNumId="2" w15:restartNumberingAfterBreak="0">
    <w:nsid w:val="25B5EDC5"/>
    <w:multiLevelType w:val="singleLevel"/>
    <w:tmpl w:val="25B5ED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4DE33FF"/>
    <w:multiLevelType w:val="singleLevel"/>
    <w:tmpl w:val="74DE33FF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 w16cid:durableId="177278450">
    <w:abstractNumId w:val="3"/>
  </w:num>
  <w:num w:numId="2" w16cid:durableId="1647969457">
    <w:abstractNumId w:val="1"/>
  </w:num>
  <w:num w:numId="3" w16cid:durableId="1686443076">
    <w:abstractNumId w:val="0"/>
  </w:num>
  <w:num w:numId="4" w16cid:durableId="14582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M2OTUzNDBmOTkzYWFiYjRhNzJiYjRkM2NiMzY2NDEifQ=="/>
  </w:docVars>
  <w:rsids>
    <w:rsidRoot w:val="22EA79B5"/>
    <w:rsid w:val="003D30D1"/>
    <w:rsid w:val="007306E9"/>
    <w:rsid w:val="007C7162"/>
    <w:rsid w:val="008D4605"/>
    <w:rsid w:val="00CB1AB5"/>
    <w:rsid w:val="00FD6286"/>
    <w:rsid w:val="05167EBD"/>
    <w:rsid w:val="07AA637F"/>
    <w:rsid w:val="08FD24E7"/>
    <w:rsid w:val="0BDA2FAB"/>
    <w:rsid w:val="0C120997"/>
    <w:rsid w:val="0EB977F0"/>
    <w:rsid w:val="0F7C354D"/>
    <w:rsid w:val="12EB782C"/>
    <w:rsid w:val="134B52B6"/>
    <w:rsid w:val="141F64D0"/>
    <w:rsid w:val="16935421"/>
    <w:rsid w:val="16AD12C9"/>
    <w:rsid w:val="1B117572"/>
    <w:rsid w:val="1B171500"/>
    <w:rsid w:val="1DA031B3"/>
    <w:rsid w:val="1E7320DB"/>
    <w:rsid w:val="1F2E743E"/>
    <w:rsid w:val="1FA23107"/>
    <w:rsid w:val="22EA79B5"/>
    <w:rsid w:val="23D728D7"/>
    <w:rsid w:val="26B71384"/>
    <w:rsid w:val="2AFAB0A1"/>
    <w:rsid w:val="2B6C1A1A"/>
    <w:rsid w:val="2C855616"/>
    <w:rsid w:val="305D5DD5"/>
    <w:rsid w:val="361051BB"/>
    <w:rsid w:val="39225E0E"/>
    <w:rsid w:val="3980268B"/>
    <w:rsid w:val="3A940195"/>
    <w:rsid w:val="3C13510B"/>
    <w:rsid w:val="3E353EED"/>
    <w:rsid w:val="402915C0"/>
    <w:rsid w:val="41594065"/>
    <w:rsid w:val="41E45A02"/>
    <w:rsid w:val="42124EF1"/>
    <w:rsid w:val="45244CBC"/>
    <w:rsid w:val="46804475"/>
    <w:rsid w:val="48B437B6"/>
    <w:rsid w:val="49FF3E9C"/>
    <w:rsid w:val="4E7464F5"/>
    <w:rsid w:val="4EE74D90"/>
    <w:rsid w:val="4F3B1580"/>
    <w:rsid w:val="50955CFB"/>
    <w:rsid w:val="510874F6"/>
    <w:rsid w:val="520E6AD8"/>
    <w:rsid w:val="57F64296"/>
    <w:rsid w:val="58873140"/>
    <w:rsid w:val="598C4EB2"/>
    <w:rsid w:val="5C2274AF"/>
    <w:rsid w:val="5E4A533B"/>
    <w:rsid w:val="5FFE5CDC"/>
    <w:rsid w:val="602A473B"/>
    <w:rsid w:val="61994561"/>
    <w:rsid w:val="62E53885"/>
    <w:rsid w:val="6BFF5D0B"/>
    <w:rsid w:val="6C8859AD"/>
    <w:rsid w:val="6D4A67D1"/>
    <w:rsid w:val="6DEA0338"/>
    <w:rsid w:val="6FAC19B2"/>
    <w:rsid w:val="71DE7E1D"/>
    <w:rsid w:val="71F077DB"/>
    <w:rsid w:val="72D40328"/>
    <w:rsid w:val="74237D69"/>
    <w:rsid w:val="7E7D6ABE"/>
    <w:rsid w:val="7E910479"/>
    <w:rsid w:val="7EE42C99"/>
    <w:rsid w:val="7EFF4787"/>
    <w:rsid w:val="7F2275BA"/>
    <w:rsid w:val="7FBEE766"/>
    <w:rsid w:val="7FFF7248"/>
    <w:rsid w:val="E7ED95EA"/>
    <w:rsid w:val="EEAFB1F9"/>
    <w:rsid w:val="FF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10BD1D"/>
  <w15:docId w15:val="{D9C763FD-64C2-0347-8190-307533BB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aphicStyle">
    <w:name w:val="GraphicStyle"/>
    <w:basedOn w:val="a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office user</cp:lastModifiedBy>
  <cp:revision>5</cp:revision>
  <cp:lastPrinted>2026-02-12T03:38:00Z</cp:lastPrinted>
  <dcterms:created xsi:type="dcterms:W3CDTF">2026-02-11T08:56:00Z</dcterms:created>
  <dcterms:modified xsi:type="dcterms:W3CDTF">2026-02-12T03:39:00Z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B8B6F2C241F84842ABE5F551D8179E1D_13</vt:lpwstr>
  </property>
  <property fmtid="{D5CDD505-2E9C-101B-9397-08002B2CF9AE}" pid="4" name="KSOTemplateDocerSaveRecord">
    <vt:lpwstr>eyJoZGlkIjoiYmVmZDcyZDJmM2JlMmZkNzIyOWZhM2U0N2ZmNGExZGEiLCJ1c2VySWQiOiI1MTgwMDMwMTcifQ==</vt:lpwstr>
  </property>
</Properties>
</file>